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68" w:rsidRDefault="000542D9" w:rsidP="00114D68">
      <w:r>
        <w:rPr>
          <w:b/>
        </w:rPr>
        <w:t>Appendix 1</w:t>
      </w:r>
      <w:r w:rsidR="00114D68">
        <w:rPr>
          <w:b/>
        </w:rPr>
        <w:t xml:space="preserve"> – Risk Register   </w:t>
      </w:r>
      <w:proofErr w:type="spellStart"/>
      <w:r w:rsidR="00114D68">
        <w:rPr>
          <w:b/>
        </w:rPr>
        <w:t>Oxpens</w:t>
      </w:r>
      <w:proofErr w:type="spellEnd"/>
      <w:r w:rsidR="00114D68">
        <w:rPr>
          <w:b/>
        </w:rPr>
        <w:t xml:space="preserve"> Delivery Strategy</w:t>
      </w:r>
    </w:p>
    <w:p w:rsidR="00114D68" w:rsidRDefault="00114D68" w:rsidP="00114D68"/>
    <w:tbl>
      <w:tblPr>
        <w:tblW w:w="5300" w:type="pct"/>
        <w:tblInd w:w="-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73"/>
        <w:gridCol w:w="854"/>
        <w:gridCol w:w="1566"/>
        <w:gridCol w:w="1735"/>
        <w:gridCol w:w="1872"/>
        <w:gridCol w:w="647"/>
        <w:gridCol w:w="1124"/>
        <w:gridCol w:w="214"/>
        <w:gridCol w:w="377"/>
        <w:gridCol w:w="380"/>
        <w:gridCol w:w="377"/>
        <w:gridCol w:w="495"/>
        <w:gridCol w:w="374"/>
        <w:gridCol w:w="656"/>
        <w:gridCol w:w="958"/>
        <w:gridCol w:w="964"/>
      </w:tblGrid>
      <w:tr w:rsidR="00114D68" w:rsidRPr="00A46C97" w:rsidTr="00A46C97">
        <w:trPr>
          <w:trHeight w:val="862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Risk ID</w:t>
            </w:r>
          </w:p>
        </w:tc>
        <w:tc>
          <w:tcPr>
            <w:tcW w:w="267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Corporate Objective</w:t>
            </w:r>
          </w:p>
        </w:tc>
        <w:tc>
          <w:tcPr>
            <w:tcW w:w="1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Gross Risk</w:t>
            </w:r>
          </w:p>
        </w:tc>
        <w:tc>
          <w:tcPr>
            <w:tcW w:w="2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Current  Risk</w:t>
            </w:r>
          </w:p>
        </w:tc>
        <w:tc>
          <w:tcPr>
            <w:tcW w:w="2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Residual Risk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 xml:space="preserve">Date Risk Reviewed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Proximity of Risk (Projects/ Contracts Only)</w:t>
            </w:r>
          </w:p>
        </w:tc>
      </w:tr>
      <w:tr w:rsidR="00114D68" w:rsidRPr="00A46C97" w:rsidTr="00A46C97">
        <w:trPr>
          <w:trHeight w:val="1162"/>
        </w:trPr>
        <w:tc>
          <w:tcPr>
            <w:tcW w:w="3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Category-000-Service Area Code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Risk Title</w:t>
            </w:r>
          </w:p>
        </w:tc>
        <w:tc>
          <w:tcPr>
            <w:tcW w:w="288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Opportunity/ Threat</w:t>
            </w:r>
          </w:p>
        </w:tc>
        <w:tc>
          <w:tcPr>
            <w:tcW w:w="528" w:type="pct"/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Risk Description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Risk Cause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Consequence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Date raised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1 to 6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 </w:t>
            </w:r>
          </w:p>
        </w:tc>
      </w:tr>
      <w:tr w:rsidR="00114D68" w:rsidRPr="00A46C97" w:rsidTr="00A46C97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14D68" w:rsidRPr="00A46C97" w:rsidRDefault="00114D68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CEB-001-R&amp;H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Investor Agreement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T</w:t>
            </w:r>
            <w:r w:rsidR="00C377F3" w:rsidRPr="00A46C97">
              <w:rPr>
                <w:rFonts w:cs="Arial"/>
                <w:color w:val="000000"/>
                <w:sz w:val="22"/>
                <w:szCs w:val="22"/>
              </w:rPr>
              <w:t>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114D6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46C97">
              <w:rPr>
                <w:rFonts w:ascii="Arial" w:hAnsi="Arial" w:cs="Arial"/>
                <w:sz w:val="22"/>
                <w:szCs w:val="22"/>
              </w:rPr>
              <w:t>Failure to finalise terms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Differing objectives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Delays in delivery whilst new partner sought.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C377F3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Jan 15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9079E9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R&amp;H (</w:t>
            </w:r>
            <w:r w:rsidR="00114D68" w:rsidRPr="00A46C97">
              <w:rPr>
                <w:rFonts w:eastAsia="Arial Unicode MS" w:cs="Arial"/>
                <w:sz w:val="22"/>
                <w:szCs w:val="22"/>
              </w:rPr>
              <w:t>DE</w:t>
            </w:r>
            <w:r w:rsidRPr="00A46C97">
              <w:rPr>
                <w:rFonts w:eastAsia="Arial Unicode MS" w:cs="Arial"/>
                <w:sz w:val="22"/>
                <w:szCs w:val="22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A46C97">
              <w:rPr>
                <w:rFonts w:cs="Arial"/>
                <w:sz w:val="22"/>
                <w:szCs w:val="22"/>
              </w:rPr>
              <w:t>mth</w:t>
            </w:r>
            <w:r w:rsidR="00C377F3" w:rsidRPr="00A46C97">
              <w:rPr>
                <w:rFonts w:cs="Arial"/>
                <w:sz w:val="22"/>
                <w:szCs w:val="22"/>
              </w:rPr>
              <w:t>s</w:t>
            </w:r>
            <w:proofErr w:type="spellEnd"/>
          </w:p>
        </w:tc>
      </w:tr>
      <w:tr w:rsidR="001E3BA5" w:rsidRPr="00A46C97" w:rsidTr="00A46C97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CEB-002 –</w:t>
            </w:r>
          </w:p>
          <w:p w:rsidR="00114D68" w:rsidRPr="00A46C97" w:rsidRDefault="00114D68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R &amp; 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 xml:space="preserve">LGF Funding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T</w:t>
            </w:r>
            <w:r w:rsidR="00C377F3" w:rsidRPr="00A46C97">
              <w:rPr>
                <w:rFonts w:cs="Arial"/>
                <w:color w:val="000000"/>
                <w:sz w:val="22"/>
                <w:szCs w:val="22"/>
              </w:rPr>
              <w:t>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114D6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46C97">
              <w:rPr>
                <w:rFonts w:ascii="Arial" w:hAnsi="Arial" w:cs="Arial"/>
                <w:sz w:val="22"/>
                <w:szCs w:val="22"/>
              </w:rPr>
              <w:t>Funding Terms not met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Lack of Investor agreement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Delays in delivery whilst new partner sought.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Jan 15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5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R&amp;H</w:t>
            </w:r>
          </w:p>
          <w:p w:rsidR="009079E9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(DE)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14D68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14D68" w:rsidRPr="00A46C97" w:rsidRDefault="001E3BA5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 xml:space="preserve">3 </w:t>
            </w:r>
            <w:proofErr w:type="spellStart"/>
            <w:r w:rsidRPr="00A46C97">
              <w:rPr>
                <w:rFonts w:cs="Arial"/>
                <w:sz w:val="22"/>
                <w:szCs w:val="22"/>
              </w:rPr>
              <w:t>mths</w:t>
            </w:r>
            <w:proofErr w:type="spellEnd"/>
          </w:p>
        </w:tc>
      </w:tr>
      <w:tr w:rsidR="00C377F3" w:rsidRPr="00A46C97" w:rsidTr="00A46C97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C377F3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CEB-003-</w:t>
            </w:r>
          </w:p>
          <w:p w:rsidR="00C377F3" w:rsidRPr="00A46C97" w:rsidRDefault="00C377F3" w:rsidP="00C377F3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F528AF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Site conditions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F528AF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F528AF" w:rsidP="00114D6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46C97">
              <w:rPr>
                <w:rFonts w:ascii="Arial" w:hAnsi="Arial" w:cs="Arial"/>
                <w:sz w:val="22"/>
                <w:szCs w:val="22"/>
              </w:rPr>
              <w:t xml:space="preserve">Cost increases arising from unduly high </w:t>
            </w:r>
            <w:proofErr w:type="spellStart"/>
            <w:r w:rsidRPr="00A46C97">
              <w:rPr>
                <w:rFonts w:ascii="Arial" w:hAnsi="Arial" w:cs="Arial"/>
                <w:sz w:val="22"/>
                <w:szCs w:val="22"/>
              </w:rPr>
              <w:t>abnormals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F528AF" w:rsidP="00B97451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A46C97">
              <w:rPr>
                <w:rFonts w:cs="Arial"/>
                <w:color w:val="000000"/>
                <w:sz w:val="22"/>
                <w:szCs w:val="22"/>
              </w:rPr>
              <w:t>Abnormals</w:t>
            </w:r>
            <w:proofErr w:type="spellEnd"/>
            <w:r w:rsidRPr="00A46C97">
              <w:rPr>
                <w:rFonts w:cs="Arial"/>
                <w:color w:val="000000"/>
                <w:sz w:val="22"/>
                <w:szCs w:val="22"/>
              </w:rPr>
              <w:t xml:space="preserve"> above that anticipated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F528AF" w:rsidP="00F528AF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Longer development period, reduced returns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Jan 15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R&amp;H</w:t>
            </w:r>
          </w:p>
          <w:p w:rsidR="009079E9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(DE)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cs="Arial"/>
                <w:sz w:val="22"/>
                <w:szCs w:val="22"/>
              </w:rPr>
            </w:pPr>
          </w:p>
        </w:tc>
      </w:tr>
      <w:tr w:rsidR="001E3BA5" w:rsidRPr="00A46C97" w:rsidTr="00A46C97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C377F3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CEB-004-</w:t>
            </w:r>
          </w:p>
          <w:p w:rsidR="00C377F3" w:rsidRPr="00A46C97" w:rsidRDefault="00C377F3" w:rsidP="00C377F3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Market Changes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114D6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46C97">
              <w:rPr>
                <w:rFonts w:ascii="Arial" w:hAnsi="Arial" w:cs="Arial"/>
                <w:sz w:val="22"/>
                <w:szCs w:val="22"/>
              </w:rPr>
              <w:t>Downturn impacts on returns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C377F3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 xml:space="preserve">Property Market &amp; economic cycles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Return on investment reduces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Jan 15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1E3BA5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R&amp;H</w:t>
            </w:r>
          </w:p>
          <w:p w:rsidR="001E3BA5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(</w:t>
            </w:r>
            <w:r w:rsidR="00C377F3" w:rsidRPr="00A46C97">
              <w:rPr>
                <w:rFonts w:eastAsia="Arial Unicode MS" w:cs="Arial"/>
                <w:sz w:val="22"/>
                <w:szCs w:val="22"/>
              </w:rPr>
              <w:t>DE</w:t>
            </w:r>
            <w:r w:rsidRPr="00A46C97">
              <w:rPr>
                <w:rFonts w:eastAsia="Arial Unicode MS" w:cs="Arial"/>
                <w:sz w:val="22"/>
                <w:szCs w:val="22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1E3BA5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3BA5" w:rsidRPr="00A46C97" w:rsidRDefault="00F528AF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3-5yrs</w:t>
            </w:r>
          </w:p>
          <w:p w:rsidR="00C377F3" w:rsidRPr="00A46C97" w:rsidRDefault="00C377F3" w:rsidP="00B97451">
            <w:pPr>
              <w:rPr>
                <w:rFonts w:cs="Arial"/>
                <w:sz w:val="22"/>
                <w:szCs w:val="22"/>
              </w:rPr>
            </w:pPr>
          </w:p>
        </w:tc>
      </w:tr>
      <w:tr w:rsidR="00C377F3" w:rsidRPr="00A46C97" w:rsidTr="00A46C97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F528AF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CEB-005-</w:t>
            </w:r>
          </w:p>
          <w:p w:rsidR="00F528AF" w:rsidRPr="00A46C97" w:rsidRDefault="00F528AF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Market Changes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Opportunity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46C97">
              <w:rPr>
                <w:rFonts w:ascii="Arial" w:hAnsi="Arial" w:cs="Arial"/>
                <w:sz w:val="22"/>
                <w:szCs w:val="22"/>
              </w:rPr>
              <w:t>Upturn impacts on returns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 xml:space="preserve">Property Market &amp; economic cycles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C377F3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Return on investment increases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Jan 15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R&amp;H</w:t>
            </w:r>
          </w:p>
          <w:p w:rsidR="00C377F3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(</w:t>
            </w:r>
            <w:r w:rsidR="00F528AF" w:rsidRPr="00A46C97">
              <w:rPr>
                <w:rFonts w:eastAsia="Arial Unicode MS" w:cs="Arial"/>
                <w:sz w:val="22"/>
                <w:szCs w:val="22"/>
              </w:rPr>
              <w:t>DE</w:t>
            </w:r>
            <w:r w:rsidRPr="00A46C97">
              <w:rPr>
                <w:rFonts w:eastAsia="Arial Unicode MS" w:cs="Arial"/>
                <w:sz w:val="22"/>
                <w:szCs w:val="22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C377F3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77F3" w:rsidRPr="00A46C97" w:rsidRDefault="00F528AF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3-5yrs</w:t>
            </w:r>
          </w:p>
        </w:tc>
      </w:tr>
      <w:tr w:rsidR="00F528AF" w:rsidRPr="00A46C97" w:rsidTr="00A46C97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CEB-006-</w:t>
            </w:r>
          </w:p>
          <w:p w:rsidR="00F528AF" w:rsidRPr="00A46C97" w:rsidRDefault="00F528AF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R&amp;H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Land assembly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cs="Arial"/>
                <w:color w:val="000000"/>
                <w:sz w:val="22"/>
                <w:szCs w:val="22"/>
              </w:rPr>
            </w:pPr>
            <w:r w:rsidRPr="00A46C97">
              <w:rPr>
                <w:rFonts w:cs="Arial"/>
                <w:color w:val="000000"/>
                <w:sz w:val="22"/>
                <w:szCs w:val="22"/>
              </w:rPr>
              <w:t>Threat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46C97">
              <w:rPr>
                <w:rFonts w:ascii="Arial" w:hAnsi="Arial" w:cs="Arial"/>
                <w:sz w:val="22"/>
                <w:szCs w:val="22"/>
              </w:rPr>
              <w:t>Unable to agree terms with adjacent landowners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F528AF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A46C97">
              <w:rPr>
                <w:rFonts w:cs="Arial"/>
                <w:color w:val="000000"/>
                <w:sz w:val="22"/>
                <w:szCs w:val="22"/>
              </w:rPr>
              <w:t>Unrealisitic</w:t>
            </w:r>
            <w:proofErr w:type="spellEnd"/>
            <w:r w:rsidRPr="00A46C97">
              <w:rPr>
                <w:rFonts w:cs="Arial"/>
                <w:color w:val="000000"/>
                <w:sz w:val="22"/>
                <w:szCs w:val="22"/>
              </w:rPr>
              <w:t xml:space="preserve"> expectations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F528AF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Delays &amp; exercise of CPO powers incurs additional cost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Jan 15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79E9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R&amp;H</w:t>
            </w:r>
          </w:p>
          <w:p w:rsidR="00F528AF" w:rsidRPr="00A46C97" w:rsidRDefault="009079E9" w:rsidP="00B97451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(</w:t>
            </w:r>
            <w:r w:rsidR="00F528AF" w:rsidRPr="00A46C97">
              <w:rPr>
                <w:rFonts w:eastAsia="Arial Unicode MS" w:cs="Arial"/>
                <w:sz w:val="22"/>
                <w:szCs w:val="22"/>
              </w:rPr>
              <w:t>DE</w:t>
            </w:r>
            <w:r w:rsidRPr="00A46C97">
              <w:rPr>
                <w:rFonts w:eastAsia="Arial Unicode MS" w:cs="Arial"/>
                <w:sz w:val="22"/>
                <w:szCs w:val="22"/>
              </w:rPr>
              <w:t>)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28AF" w:rsidRPr="00A46C97" w:rsidRDefault="00F528AF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1mth-3 years</w:t>
            </w:r>
          </w:p>
        </w:tc>
      </w:tr>
    </w:tbl>
    <w:p w:rsidR="00114D68" w:rsidRDefault="00114D68" w:rsidP="00114D68"/>
    <w:tbl>
      <w:tblPr>
        <w:tblW w:w="5300" w:type="pct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928"/>
        <w:gridCol w:w="846"/>
        <w:gridCol w:w="1450"/>
        <w:gridCol w:w="3275"/>
        <w:gridCol w:w="2261"/>
        <w:gridCol w:w="1653"/>
        <w:gridCol w:w="1022"/>
        <w:gridCol w:w="1445"/>
      </w:tblGrid>
      <w:tr w:rsidR="009A1FA2" w:rsidRPr="00A46C97" w:rsidTr="009079E9">
        <w:trPr>
          <w:trHeight w:val="954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lastRenderedPageBreak/>
              <w:t>Risk ID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Risk Title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Action Owner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Accept, Contingency, Transfer, Reduce or Avoid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Details of  Action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Key Milestone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eastAsia="Arial Unicode MS" w:cs="Arial"/>
                <w:b/>
                <w:bCs/>
                <w:sz w:val="22"/>
                <w:szCs w:val="22"/>
              </w:rPr>
              <w:t>Milestone Delivery Date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%Action Complete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46C97">
              <w:rPr>
                <w:rFonts w:cs="Arial"/>
                <w:b/>
                <w:bCs/>
                <w:sz w:val="22"/>
                <w:szCs w:val="22"/>
              </w:rPr>
              <w:t>Date Reviewed</w:t>
            </w:r>
          </w:p>
        </w:tc>
      </w:tr>
      <w:tr w:rsidR="009A1FA2" w:rsidRPr="00A46C97" w:rsidTr="009079E9">
        <w:trPr>
          <w:trHeight w:val="660"/>
        </w:trPr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 001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1FA2" w:rsidRPr="00A46C97" w:rsidRDefault="009A1FA2" w:rsidP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Investor</w:t>
            </w:r>
          </w:p>
          <w:p w:rsidR="00114D68" w:rsidRPr="00A46C97" w:rsidRDefault="00114D68" w:rsidP="009A1FA2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agreement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9079E9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R&amp;H (</w:t>
            </w:r>
            <w:r w:rsidR="00114D68" w:rsidRPr="00A46C97">
              <w:rPr>
                <w:rFonts w:cs="Arial"/>
                <w:sz w:val="22"/>
                <w:szCs w:val="22"/>
              </w:rPr>
              <w:t>FP</w:t>
            </w:r>
            <w:r w:rsidRPr="00A46C9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Accept &amp; aim to reduce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Negotiate and agree, early testing, alternative approach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 xml:space="preserve">Agree draft heads of terms 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 w:rsidP="00C377F3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 </w:t>
            </w:r>
            <w:r w:rsidR="00C377F3" w:rsidRPr="00A46C97">
              <w:rPr>
                <w:rFonts w:cs="Arial"/>
                <w:sz w:val="22"/>
                <w:szCs w:val="22"/>
              </w:rPr>
              <w:t>Dec</w:t>
            </w:r>
            <w:r w:rsidRPr="00A46C97">
              <w:rPr>
                <w:rFonts w:cs="Arial"/>
                <w:sz w:val="22"/>
                <w:szCs w:val="22"/>
              </w:rPr>
              <w:t xml:space="preserve"> 14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 </w:t>
            </w:r>
            <w:r w:rsidR="00C377F3" w:rsidRPr="00A46C97">
              <w:rPr>
                <w:rFonts w:cs="Arial"/>
                <w:sz w:val="22"/>
                <w:szCs w:val="22"/>
              </w:rPr>
              <w:t>100%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14D68" w:rsidRPr="00A46C97" w:rsidRDefault="00114D68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 </w:t>
            </w:r>
          </w:p>
        </w:tc>
      </w:tr>
      <w:tr w:rsidR="009A1FA2" w:rsidRPr="00A46C97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002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LGF Funding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079E9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R&amp;H F</w:t>
            </w:r>
            <w:r w:rsidR="009A1FA2" w:rsidRPr="00A46C97"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Complete investor agreement.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 xml:space="preserve">Engrossed documents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C377F3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March/April 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50%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</w:p>
        </w:tc>
      </w:tr>
      <w:tr w:rsidR="009A1FA2" w:rsidRPr="00A46C97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003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Site Conditions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079E9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R&amp;H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Site investigations. Desktop research.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Complete desktop studies.</w:t>
            </w:r>
          </w:p>
          <w:p w:rsidR="009A1FA2" w:rsidRPr="00A46C97" w:rsidRDefault="009A1FA2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 xml:space="preserve">Complete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C377F3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September 2014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100%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</w:p>
        </w:tc>
      </w:tr>
      <w:tr w:rsidR="009A1FA2" w:rsidRPr="00A46C97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003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Site Conditions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LLP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Site</w:t>
            </w:r>
            <w:bookmarkStart w:id="0" w:name="_GoBack"/>
            <w:bookmarkEnd w:id="0"/>
            <w:r w:rsidRPr="00A46C97">
              <w:rPr>
                <w:rFonts w:cs="Arial"/>
                <w:sz w:val="22"/>
                <w:szCs w:val="22"/>
              </w:rPr>
              <w:t xml:space="preserve"> investigations. detailed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Complete intrusive investigations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 w:rsidP="00C377F3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Summer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A1FA2" w:rsidRPr="00A46C97" w:rsidRDefault="009A1FA2">
            <w:pPr>
              <w:rPr>
                <w:rFonts w:cs="Arial"/>
                <w:sz w:val="22"/>
                <w:szCs w:val="22"/>
              </w:rPr>
            </w:pPr>
          </w:p>
        </w:tc>
      </w:tr>
      <w:tr w:rsidR="009079E9" w:rsidRPr="00A46C97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004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Market downturn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R&amp;H (FP)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Accept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9079E9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Defined level of investment capped relative to baseline land value.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JLL RLV appraisal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C377F3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Dec 2014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9E9" w:rsidRPr="00A46C97" w:rsidRDefault="009079E9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100%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>
            <w:pPr>
              <w:rPr>
                <w:rFonts w:cs="Arial"/>
                <w:sz w:val="22"/>
                <w:szCs w:val="22"/>
              </w:rPr>
            </w:pPr>
          </w:p>
        </w:tc>
      </w:tr>
      <w:tr w:rsidR="009079E9" w:rsidRPr="00A46C97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006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Land Assembly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R&amp;H (FP)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In principle agreement on railway land.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Finalise acquisition.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C377F3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Mar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9E9" w:rsidRPr="00A46C97" w:rsidRDefault="009079E9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50%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>
            <w:pPr>
              <w:rPr>
                <w:rFonts w:cs="Arial"/>
                <w:sz w:val="22"/>
                <w:szCs w:val="22"/>
              </w:rPr>
            </w:pPr>
          </w:p>
        </w:tc>
      </w:tr>
      <w:tr w:rsidR="009079E9" w:rsidRPr="00A46C97" w:rsidTr="009079E9">
        <w:trPr>
          <w:trHeight w:val="6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006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Land Assembly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R&amp;H (FP)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B97451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Accept &amp; aim to reduce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9A1FA2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Complete negotiations with relevant landowners</w:t>
            </w:r>
            <w:r w:rsidR="002302E1" w:rsidRPr="00A46C9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>
            <w:pPr>
              <w:rPr>
                <w:rFonts w:eastAsia="Arial Unicode MS" w:cs="Arial"/>
                <w:sz w:val="22"/>
                <w:szCs w:val="22"/>
              </w:rPr>
            </w:pPr>
            <w:r w:rsidRPr="00A46C97">
              <w:rPr>
                <w:rFonts w:eastAsia="Arial Unicode MS" w:cs="Arial"/>
                <w:sz w:val="22"/>
                <w:szCs w:val="22"/>
              </w:rPr>
              <w:t>Finalise position</w:t>
            </w:r>
            <w:r w:rsidR="002302E1" w:rsidRPr="00A46C97">
              <w:rPr>
                <w:rFonts w:eastAsia="Arial Unicode MS" w:cs="Arial"/>
                <w:sz w:val="22"/>
                <w:szCs w:val="22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 w:rsidP="00C377F3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Summer 2015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79E9" w:rsidRPr="00A46C97" w:rsidRDefault="009079E9">
            <w:pPr>
              <w:rPr>
                <w:rFonts w:cs="Arial"/>
                <w:sz w:val="22"/>
                <w:szCs w:val="22"/>
              </w:rPr>
            </w:pPr>
            <w:r w:rsidRPr="00A46C97">
              <w:rPr>
                <w:rFonts w:cs="Arial"/>
                <w:sz w:val="22"/>
                <w:szCs w:val="22"/>
              </w:rPr>
              <w:t>50%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79E9" w:rsidRPr="00A46C97" w:rsidRDefault="009079E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14D68" w:rsidRDefault="00114D68" w:rsidP="00114D68"/>
    <w:p w:rsidR="008A22C6" w:rsidRPr="008A22C6" w:rsidRDefault="008A22C6" w:rsidP="008A22C6"/>
    <w:sectPr w:rsidR="008A22C6" w:rsidRPr="008A22C6" w:rsidSect="00114D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68"/>
    <w:rsid w:val="000542D9"/>
    <w:rsid w:val="000B4310"/>
    <w:rsid w:val="00114D68"/>
    <w:rsid w:val="001E3BA5"/>
    <w:rsid w:val="002302E1"/>
    <w:rsid w:val="004000D7"/>
    <w:rsid w:val="00504E43"/>
    <w:rsid w:val="007908F4"/>
    <w:rsid w:val="008A22C6"/>
    <w:rsid w:val="009079E9"/>
    <w:rsid w:val="009A1FA2"/>
    <w:rsid w:val="00A46C97"/>
    <w:rsid w:val="00C07F80"/>
    <w:rsid w:val="00C377F3"/>
    <w:rsid w:val="00F528A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6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FA80-6B27-4C19-B0E8-C99029A5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A792B126.dotm</Template>
  <TotalTime>261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fiona.piercy</dc:creator>
  <cp:lastModifiedBy>Sarah.Claridge</cp:lastModifiedBy>
  <cp:revision>5</cp:revision>
  <dcterms:created xsi:type="dcterms:W3CDTF">2015-01-12T14:08:00Z</dcterms:created>
  <dcterms:modified xsi:type="dcterms:W3CDTF">2015-04-17T09:18:00Z</dcterms:modified>
</cp:coreProperties>
</file>